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3" w:rsidRDefault="00090703" w:rsidP="00090703">
      <w:pPr>
        <w:shd w:val="clear" w:color="auto" w:fill="FFFFFF"/>
        <w:spacing w:after="0" w:line="300" w:lineRule="atLeast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b/>
          <w:color w:val="333333"/>
          <w:sz w:val="21"/>
          <w:szCs w:val="21"/>
        </w:rPr>
        <w:t>За нецелевое использование древесины предусмотрена ответственность</w:t>
      </w:r>
    </w:p>
    <w:p w:rsidR="00090703" w:rsidRPr="00090703" w:rsidRDefault="00090703" w:rsidP="00090703">
      <w:pPr>
        <w:shd w:val="clear" w:color="auto" w:fill="FFFFFF"/>
        <w:spacing w:after="0" w:line="300" w:lineRule="atLeast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:rsidR="00090703" w:rsidRPr="00090703" w:rsidRDefault="00090703" w:rsidP="00090703">
      <w:pPr>
        <w:shd w:val="clear" w:color="auto" w:fill="FFFFFF"/>
        <w:spacing w:after="0" w:line="300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Согласно ст. 30 Лесного кодекса Российской Федерации (далее - ЛК РФ) граждане вправе заготавливать древесину для целей отопления, возведения строений и иных собственных нужд.</w:t>
      </w:r>
    </w:p>
    <w:p w:rsidR="00D578CB" w:rsidRDefault="00090703" w:rsidP="00D578CB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Древесина, заготовленная гражданами для собственных нужд, не может отчуждаться или переходить от одного лица к другому иными способами. </w:t>
      </w:r>
    </w:p>
    <w:p w:rsidR="00090703" w:rsidRPr="00090703" w:rsidRDefault="00090703" w:rsidP="00D578CB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 со ст. 30 ЛК РФ утверждена форма договора купли-продажи лесных насаждений для собственных нужд граждан. Каждый покупатель должен обратить внимание на существенные условия договора. Это объем подлежащей заготовке древесины, условия её заготовки и вывозки, обязанности, срок действии договора. Несоблюдение этих условий является основанием для привлечения граждан к ответственности. К примеру, распространены следующие нарушения:</w:t>
      </w:r>
    </w:p>
    <w:p w:rsidR="00090703" w:rsidRDefault="00090703" w:rsidP="00090703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- вместо вырубки единичных деревьев производится сплошная вырубка,</w:t>
      </w:r>
      <w:r w:rsidRPr="00090703">
        <w:rPr>
          <w:rFonts w:ascii="Helvetica" w:eastAsia="Times New Roman" w:hAnsi="Helvetica" w:cs="Helvetica"/>
          <w:color w:val="333333"/>
          <w:sz w:val="21"/>
        </w:rPr>
        <w:t> </w:t>
      </w: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- вырубка за пределами отведенного участка,</w:t>
      </w:r>
      <w:r w:rsidRPr="00090703">
        <w:rPr>
          <w:rFonts w:ascii="Helvetica" w:eastAsia="Times New Roman" w:hAnsi="Helvetica" w:cs="Helvetica"/>
          <w:color w:val="333333"/>
          <w:sz w:val="21"/>
        </w:rPr>
        <w:t> </w:t>
      </w:r>
    </w:p>
    <w:p w:rsidR="00090703" w:rsidRPr="00090703" w:rsidRDefault="00090703" w:rsidP="00090703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- нецелевое использование древесины и др.</w:t>
      </w:r>
    </w:p>
    <w:p w:rsidR="00090703" w:rsidRDefault="00090703" w:rsidP="00090703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Так, в п.1 </w:t>
      </w:r>
      <w:proofErr w:type="gramStart"/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договора</w:t>
      </w:r>
      <w:proofErr w:type="gramEnd"/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всегда указано для </w:t>
      </w:r>
      <w:proofErr w:type="gramStart"/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каких</w:t>
      </w:r>
      <w:proofErr w:type="gramEnd"/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целей продается древесина (отопления жилого дома, строительства, капитального ремонта). Гражданин обязан использовать заготовленную древесину в указанных целях. Согласно п. 23 договора за нарушение его условий, правил использования лесов, использования древесины не по целевому назначению покупатель </w:t>
      </w:r>
      <w:proofErr w:type="gramStart"/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оплачивает неустойку в</w:t>
      </w:r>
      <w:proofErr w:type="gramEnd"/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установленных приложением к договору размерах.</w:t>
      </w:r>
      <w:r w:rsidRPr="00090703">
        <w:rPr>
          <w:rFonts w:ascii="Helvetica" w:eastAsia="Times New Roman" w:hAnsi="Helvetica" w:cs="Helvetica"/>
          <w:color w:val="333333"/>
          <w:sz w:val="21"/>
        </w:rPr>
        <w:t> </w:t>
      </w: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Виды неустойки:</w:t>
      </w:r>
      <w:r w:rsidRPr="00090703">
        <w:rPr>
          <w:rFonts w:ascii="Helvetica" w:eastAsia="Times New Roman" w:hAnsi="Helvetica" w:cs="Helvetica"/>
          <w:color w:val="333333"/>
          <w:sz w:val="21"/>
        </w:rPr>
        <w:t> </w:t>
      </w:r>
    </w:p>
    <w:p w:rsidR="00090703" w:rsidRPr="00090703" w:rsidRDefault="00090703" w:rsidP="00090703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- оставление </w:t>
      </w:r>
      <w:proofErr w:type="spellStart"/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недорубов</w:t>
      </w:r>
      <w:proofErr w:type="spellEnd"/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, - оставление не вывезенной в установленный срок древесины на лесосеках, погрузочных пунктах,</w:t>
      </w:r>
    </w:p>
    <w:p w:rsidR="00090703" w:rsidRPr="00090703" w:rsidRDefault="00090703" w:rsidP="00090703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- складирование древесины в местах на землях лесного фонда, не предусмотренных договором,</w:t>
      </w:r>
    </w:p>
    <w:p w:rsidR="00090703" w:rsidRPr="00090703" w:rsidRDefault="00090703" w:rsidP="00090703">
      <w:pPr>
        <w:shd w:val="clear" w:color="auto" w:fill="FFFFFF"/>
        <w:spacing w:after="0" w:line="263" w:lineRule="atLeast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- неудовлетворительная или несвоевременная очистка мест рубок от порубочных остатков,</w:t>
      </w:r>
      <w:r w:rsidRPr="00090703">
        <w:rPr>
          <w:rFonts w:ascii="Helvetica" w:eastAsia="Times New Roman" w:hAnsi="Helvetica" w:cs="Helvetica"/>
          <w:color w:val="333333"/>
          <w:sz w:val="21"/>
        </w:rPr>
        <w:t> </w:t>
      </w: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- использование гражданином заготовленной древесины на цели, не соответствующие цели её использования. Так, за нарушение этого условия договора взыскивается неустойка </w:t>
      </w:r>
      <w:r w:rsidR="008A169C">
        <w:rPr>
          <w:rFonts w:ascii="Helvetica" w:eastAsia="Times New Roman" w:hAnsi="Helvetica" w:cs="Helvetica"/>
          <w:color w:val="333333"/>
          <w:sz w:val="21"/>
          <w:szCs w:val="21"/>
        </w:rPr>
        <w:t>в размере</w:t>
      </w: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- 10-ти кратн</w:t>
      </w:r>
      <w:r w:rsidR="008A169C">
        <w:rPr>
          <w:rFonts w:ascii="Helvetica" w:eastAsia="Times New Roman" w:hAnsi="Helvetica" w:cs="Helvetica"/>
          <w:color w:val="333333"/>
          <w:sz w:val="21"/>
          <w:szCs w:val="21"/>
        </w:rPr>
        <w:t>ой</w:t>
      </w: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стоимост</w:t>
      </w:r>
      <w:r w:rsidR="008A169C">
        <w:rPr>
          <w:rFonts w:ascii="Helvetica" w:eastAsia="Times New Roman" w:hAnsi="Helvetica" w:cs="Helvetica"/>
          <w:color w:val="333333"/>
          <w:sz w:val="21"/>
          <w:szCs w:val="21"/>
        </w:rPr>
        <w:t>и</w:t>
      </w: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 платы</w:t>
      </w:r>
      <w:r w:rsidR="008A169C">
        <w:rPr>
          <w:rFonts w:ascii="Helvetica" w:eastAsia="Times New Roman" w:hAnsi="Helvetica" w:cs="Helvetica"/>
          <w:color w:val="333333"/>
          <w:sz w:val="21"/>
          <w:szCs w:val="21"/>
        </w:rPr>
        <w:t xml:space="preserve"> по договору</w:t>
      </w: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090703" w:rsidRDefault="00090703" w:rsidP="00090703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 xml:space="preserve">Кроме того, установлена и административная ответственность статьей 8.25 Кодекса об административных правонарушениях Российской Федерации за нарушение правил использования лесов. Это нарушение правил заготовки древесины, порядка проведения рубок лесных насаждений, использование лесов с нарушением условий договора аренды лесного участка, договора купли-продажи лесных насаждений. </w:t>
      </w:r>
    </w:p>
    <w:p w:rsidR="00090703" w:rsidRPr="00090703" w:rsidRDefault="00090703" w:rsidP="00090703">
      <w:pPr>
        <w:shd w:val="clear" w:color="auto" w:fill="FFFFFF"/>
        <w:spacing w:after="0" w:line="263" w:lineRule="atLeast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0703">
        <w:rPr>
          <w:rFonts w:ascii="Helvetica" w:eastAsia="Times New Roman" w:hAnsi="Helvetica" w:cs="Helvetica"/>
          <w:color w:val="333333"/>
          <w:sz w:val="21"/>
          <w:szCs w:val="21"/>
        </w:rPr>
        <w:t>По последнему виду правонарушения предусмотрена административная ответственность в виде штрафа на граждан в размере от 800 до 2000 рублей. Постановление о привлечении к административной ответственности выносится должностными лицами, осуществляющими государственную лесную охрану, а также может быть вынесено прокурором.</w:t>
      </w:r>
    </w:p>
    <w:p w:rsidR="00446EA1" w:rsidRDefault="00446EA1"/>
    <w:p w:rsidR="00D578CB" w:rsidRPr="00D578CB" w:rsidRDefault="00D578CB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D578CB">
        <w:rPr>
          <w:rFonts w:ascii="Helvetica" w:eastAsia="Times New Roman" w:hAnsi="Helvetica" w:cs="Helvetica"/>
          <w:color w:val="333333"/>
          <w:sz w:val="21"/>
          <w:szCs w:val="21"/>
        </w:rPr>
        <w:t>Прокуратура Вельского района</w:t>
      </w:r>
    </w:p>
    <w:sectPr w:rsidR="00D578CB" w:rsidRPr="00D578CB" w:rsidSect="00D3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03"/>
    <w:rsid w:val="00090703"/>
    <w:rsid w:val="002C0D21"/>
    <w:rsid w:val="003C5662"/>
    <w:rsid w:val="00446EA1"/>
    <w:rsid w:val="00514E1A"/>
    <w:rsid w:val="008A169C"/>
    <w:rsid w:val="00D35E0B"/>
    <w:rsid w:val="00D5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2019-02-19T06:37:00Z</cp:lastPrinted>
  <dcterms:created xsi:type="dcterms:W3CDTF">2019-02-19T06:34:00Z</dcterms:created>
  <dcterms:modified xsi:type="dcterms:W3CDTF">2019-02-19T06:37:00Z</dcterms:modified>
</cp:coreProperties>
</file>